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FF5" w:rsidRDefault="00E74FF5" w:rsidP="00AF089B">
      <w:pPr>
        <w:widowControl w:val="0"/>
        <w:autoSpaceDE w:val="0"/>
        <w:autoSpaceDN w:val="0"/>
        <w:adjustRightInd w:val="0"/>
        <w:spacing w:before="229" w:after="0" w:line="322" w:lineRule="exact"/>
        <w:jc w:val="right"/>
        <w:rPr>
          <w:rFonts w:cstheme="minorHAnsi"/>
          <w:color w:val="000000"/>
          <w:spacing w:val="-4"/>
          <w:sz w:val="24"/>
          <w:szCs w:val="24"/>
        </w:rPr>
      </w:pPr>
    </w:p>
    <w:p w:rsidR="00AF089B" w:rsidRPr="00E74FF5" w:rsidRDefault="00AF089B" w:rsidP="00AF089B">
      <w:pPr>
        <w:widowControl w:val="0"/>
        <w:autoSpaceDE w:val="0"/>
        <w:autoSpaceDN w:val="0"/>
        <w:adjustRightInd w:val="0"/>
        <w:spacing w:before="229" w:after="0" w:line="322" w:lineRule="exact"/>
        <w:jc w:val="right"/>
        <w:rPr>
          <w:rFonts w:cstheme="minorHAnsi"/>
          <w:color w:val="000000"/>
          <w:spacing w:val="-4"/>
          <w:sz w:val="24"/>
          <w:szCs w:val="24"/>
        </w:rPr>
      </w:pPr>
      <w:r w:rsidRPr="00E74FF5">
        <w:rPr>
          <w:rFonts w:cstheme="minorHAnsi"/>
          <w:color w:val="000000"/>
          <w:spacing w:val="-4"/>
          <w:sz w:val="24"/>
          <w:szCs w:val="24"/>
        </w:rPr>
        <w:t xml:space="preserve">Annexure C </w:t>
      </w:r>
    </w:p>
    <w:p w:rsidR="00400E8D" w:rsidRDefault="00AF089B" w:rsidP="00AF089B">
      <w:pPr>
        <w:widowControl w:val="0"/>
        <w:tabs>
          <w:tab w:val="left" w:pos="5084"/>
        </w:tabs>
        <w:autoSpaceDE w:val="0"/>
        <w:autoSpaceDN w:val="0"/>
        <w:adjustRightInd w:val="0"/>
        <w:spacing w:before="81" w:after="0" w:line="276" w:lineRule="exact"/>
        <w:ind w:left="864"/>
        <w:rPr>
          <w:rFonts w:cstheme="minorHAnsi"/>
          <w:b/>
          <w:color w:val="000000"/>
          <w:spacing w:val="-3"/>
          <w:sz w:val="24"/>
          <w:szCs w:val="24"/>
          <w:u w:val="single"/>
        </w:rPr>
      </w:pPr>
      <w:r w:rsidRPr="00E74FF5">
        <w:rPr>
          <w:rFonts w:cstheme="minorHAnsi"/>
          <w:b/>
          <w:color w:val="000000"/>
          <w:spacing w:val="-3"/>
          <w:sz w:val="24"/>
          <w:szCs w:val="24"/>
        </w:rPr>
        <w:tab/>
      </w:r>
      <w:r w:rsidRPr="00E74FF5">
        <w:rPr>
          <w:rFonts w:cstheme="minorHAnsi"/>
          <w:b/>
          <w:color w:val="000000"/>
          <w:spacing w:val="-3"/>
          <w:sz w:val="24"/>
          <w:szCs w:val="24"/>
          <w:u w:val="single"/>
        </w:rPr>
        <w:t>Reporting form C</w:t>
      </w:r>
      <w:r w:rsidR="00400E8D" w:rsidRPr="00E74FF5">
        <w:rPr>
          <w:rFonts w:cstheme="minorHAnsi"/>
          <w:b/>
          <w:color w:val="000000"/>
          <w:spacing w:val="-3"/>
          <w:sz w:val="24"/>
          <w:szCs w:val="24"/>
          <w:u w:val="single"/>
        </w:rPr>
        <w:t xml:space="preserve"> </w:t>
      </w:r>
    </w:p>
    <w:p w:rsidR="00E74FF5" w:rsidRPr="00E74FF5" w:rsidRDefault="00E74FF5" w:rsidP="00AF089B">
      <w:pPr>
        <w:widowControl w:val="0"/>
        <w:tabs>
          <w:tab w:val="left" w:pos="5084"/>
        </w:tabs>
        <w:autoSpaceDE w:val="0"/>
        <w:autoSpaceDN w:val="0"/>
        <w:adjustRightInd w:val="0"/>
        <w:spacing w:before="81" w:after="0" w:line="276" w:lineRule="exact"/>
        <w:ind w:left="864"/>
        <w:rPr>
          <w:rFonts w:cstheme="minorHAnsi"/>
          <w:b/>
          <w:color w:val="000000"/>
          <w:spacing w:val="-3"/>
          <w:sz w:val="24"/>
          <w:szCs w:val="24"/>
          <w:u w:val="single"/>
        </w:rPr>
      </w:pPr>
    </w:p>
    <w:p w:rsidR="00AF089B" w:rsidRPr="00E74FF5" w:rsidRDefault="00400E8D" w:rsidP="00AF089B">
      <w:pPr>
        <w:widowControl w:val="0"/>
        <w:tabs>
          <w:tab w:val="left" w:pos="5084"/>
        </w:tabs>
        <w:autoSpaceDE w:val="0"/>
        <w:autoSpaceDN w:val="0"/>
        <w:adjustRightInd w:val="0"/>
        <w:spacing w:before="81" w:after="0" w:line="276" w:lineRule="exact"/>
        <w:ind w:left="864"/>
        <w:rPr>
          <w:rFonts w:cstheme="minorHAnsi"/>
          <w:b/>
          <w:color w:val="000000"/>
          <w:spacing w:val="-3"/>
          <w:sz w:val="24"/>
          <w:szCs w:val="24"/>
        </w:rPr>
      </w:pPr>
      <w:r w:rsidRPr="00E74FF5">
        <w:rPr>
          <w:rFonts w:cstheme="minorHAnsi"/>
          <w:b/>
          <w:color w:val="000000"/>
          <w:spacing w:val="-3"/>
          <w:sz w:val="24"/>
          <w:szCs w:val="24"/>
          <w:u w:val="single"/>
        </w:rPr>
        <w:t>Confidential</w:t>
      </w:r>
    </w:p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3325"/>
        <w:rPr>
          <w:rFonts w:cstheme="minorHAnsi"/>
          <w:b/>
          <w:color w:val="000000"/>
          <w:spacing w:val="-3"/>
          <w:sz w:val="24"/>
          <w:szCs w:val="24"/>
        </w:rPr>
      </w:pPr>
    </w:p>
    <w:p w:rsidR="00E74FF5" w:rsidRPr="00E74FF5" w:rsidRDefault="00E74FF5" w:rsidP="00AF089B">
      <w:pPr>
        <w:widowControl w:val="0"/>
        <w:autoSpaceDE w:val="0"/>
        <w:autoSpaceDN w:val="0"/>
        <w:adjustRightInd w:val="0"/>
        <w:spacing w:after="0" w:line="276" w:lineRule="exact"/>
        <w:ind w:left="3325"/>
        <w:rPr>
          <w:rFonts w:cstheme="minorHAnsi"/>
          <w:b/>
          <w:color w:val="000000"/>
          <w:spacing w:val="-3"/>
          <w:sz w:val="24"/>
          <w:szCs w:val="24"/>
        </w:rPr>
      </w:pPr>
    </w:p>
    <w:p w:rsidR="00AF089B" w:rsidRPr="00E74FF5" w:rsidRDefault="00AF089B" w:rsidP="00AF089B">
      <w:pPr>
        <w:widowControl w:val="0"/>
        <w:autoSpaceDE w:val="0"/>
        <w:autoSpaceDN w:val="0"/>
        <w:adjustRightInd w:val="0"/>
        <w:spacing w:before="131" w:after="0" w:line="276" w:lineRule="exact"/>
        <w:ind w:left="3325" w:right="-270"/>
        <w:rPr>
          <w:rFonts w:cstheme="minorHAnsi"/>
          <w:b/>
          <w:color w:val="000000"/>
          <w:spacing w:val="-3"/>
          <w:sz w:val="24"/>
          <w:szCs w:val="24"/>
          <w:u w:val="single"/>
        </w:rPr>
      </w:pPr>
      <w:r w:rsidRPr="00E74FF5">
        <w:rPr>
          <w:rFonts w:cstheme="minorHAnsi"/>
          <w:b/>
          <w:color w:val="000000"/>
          <w:spacing w:val="-3"/>
          <w:sz w:val="24"/>
          <w:szCs w:val="24"/>
          <w:u w:val="single"/>
        </w:rPr>
        <w:t>EXECUTIVE SUMMARY OF THE EVALUATION</w:t>
      </w:r>
    </w:p>
    <w:p w:rsidR="00AF089B" w:rsidRPr="00E74FF5" w:rsidRDefault="00AF089B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2693" w:right="-270"/>
        <w:rPr>
          <w:rFonts w:cstheme="minorHAnsi"/>
          <w:b/>
          <w:color w:val="000000"/>
          <w:spacing w:val="-3"/>
          <w:sz w:val="24"/>
          <w:szCs w:val="24"/>
          <w:u w:val="single"/>
        </w:rPr>
      </w:pPr>
      <w:r w:rsidRPr="00E74FF5">
        <w:rPr>
          <w:rFonts w:cstheme="minorHAnsi"/>
          <w:b/>
          <w:color w:val="000000"/>
          <w:spacing w:val="-3"/>
          <w:sz w:val="24"/>
          <w:szCs w:val="24"/>
          <w:u w:val="single"/>
        </w:rPr>
        <w:t>(Submitted to SACS for each TI evaluated with a copy to NACO)</w:t>
      </w:r>
    </w:p>
    <w:p w:rsidR="00E74FF5" w:rsidRDefault="00E74FF5" w:rsidP="00AF089B">
      <w:pPr>
        <w:widowControl w:val="0"/>
        <w:autoSpaceDE w:val="0"/>
        <w:autoSpaceDN w:val="0"/>
        <w:adjustRightInd w:val="0"/>
        <w:spacing w:before="264" w:after="0" w:line="276" w:lineRule="exact"/>
        <w:ind w:left="864"/>
        <w:rPr>
          <w:rFonts w:cstheme="minorHAnsi"/>
          <w:b/>
          <w:color w:val="000000"/>
          <w:spacing w:val="-3"/>
          <w:sz w:val="24"/>
          <w:szCs w:val="24"/>
          <w:u w:val="single"/>
        </w:rPr>
      </w:pPr>
    </w:p>
    <w:p w:rsidR="00AF089B" w:rsidRPr="00E74FF5" w:rsidRDefault="00AF089B" w:rsidP="00AF089B">
      <w:pPr>
        <w:widowControl w:val="0"/>
        <w:autoSpaceDE w:val="0"/>
        <w:autoSpaceDN w:val="0"/>
        <w:adjustRightInd w:val="0"/>
        <w:spacing w:before="264" w:after="0" w:line="276" w:lineRule="exact"/>
        <w:ind w:left="864"/>
        <w:rPr>
          <w:rFonts w:cstheme="minorHAnsi"/>
          <w:b/>
          <w:color w:val="000000"/>
          <w:spacing w:val="-3"/>
          <w:sz w:val="24"/>
          <w:szCs w:val="24"/>
          <w:u w:val="single"/>
        </w:rPr>
      </w:pPr>
      <w:r w:rsidRPr="00E74FF5">
        <w:rPr>
          <w:rFonts w:cstheme="minorHAnsi"/>
          <w:b/>
          <w:color w:val="000000"/>
          <w:spacing w:val="-3"/>
          <w:sz w:val="24"/>
          <w:szCs w:val="24"/>
          <w:u w:val="single"/>
        </w:rPr>
        <w:t xml:space="preserve">Profile of the evaluator(s): </w:t>
      </w:r>
    </w:p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color w:val="000000"/>
          <w:spacing w:val="-3"/>
          <w:sz w:val="24"/>
          <w:szCs w:val="24"/>
          <w:u w:val="single"/>
        </w:rPr>
      </w:pPr>
    </w:p>
    <w:p w:rsidR="00E74FF5" w:rsidRPr="00E74FF5" w:rsidRDefault="00E74FF5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color w:val="000000"/>
          <w:spacing w:val="-3"/>
          <w:sz w:val="24"/>
          <w:szCs w:val="24"/>
          <w:u w:val="single"/>
        </w:rPr>
      </w:pPr>
    </w:p>
    <w:tbl>
      <w:tblPr>
        <w:tblStyle w:val="TableGrid"/>
        <w:tblW w:w="0" w:type="auto"/>
        <w:tblInd w:w="864" w:type="dxa"/>
        <w:tblLook w:val="04A0"/>
      </w:tblPr>
      <w:tblGrid>
        <w:gridCol w:w="4722"/>
        <w:gridCol w:w="4800"/>
      </w:tblGrid>
      <w:tr w:rsidR="00AF089B" w:rsidRPr="00E74FF5" w:rsidTr="00AF089B">
        <w:tc>
          <w:tcPr>
            <w:tcW w:w="5193" w:type="dxa"/>
          </w:tcPr>
          <w:p w:rsidR="00AF089B" w:rsidRPr="00E74FF5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  <w:u w:val="single"/>
              </w:rPr>
            </w:pPr>
            <w:r w:rsidRPr="00E74FF5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>Name of the evaluators</w:t>
            </w:r>
          </w:p>
        </w:tc>
        <w:tc>
          <w:tcPr>
            <w:tcW w:w="5193" w:type="dxa"/>
          </w:tcPr>
          <w:p w:rsidR="00AF089B" w:rsidRPr="00E74FF5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  <w:u w:val="single"/>
              </w:rPr>
            </w:pPr>
            <w:r w:rsidRPr="00E74FF5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>Contact Details with phone no.</w:t>
            </w:r>
          </w:p>
        </w:tc>
      </w:tr>
      <w:tr w:rsidR="00AF089B" w:rsidRPr="00E74FF5" w:rsidTr="00AF089B">
        <w:tc>
          <w:tcPr>
            <w:tcW w:w="5193" w:type="dxa"/>
          </w:tcPr>
          <w:p w:rsidR="00AF089B" w:rsidRPr="00E74FF5" w:rsidRDefault="001A6B77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proofErr w:type="spellStart"/>
            <w:r w:rsidRPr="00E74FF5">
              <w:rPr>
                <w:rFonts w:cstheme="minorHAnsi"/>
                <w:color w:val="000000"/>
                <w:spacing w:val="-3"/>
                <w:sz w:val="24"/>
                <w:szCs w:val="24"/>
              </w:rPr>
              <w:t>Helvis</w:t>
            </w:r>
            <w:proofErr w:type="spellEnd"/>
            <w:r w:rsidRPr="00E74FF5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74FF5">
              <w:rPr>
                <w:rFonts w:cstheme="minorHAnsi"/>
                <w:color w:val="000000"/>
                <w:spacing w:val="-3"/>
                <w:sz w:val="24"/>
                <w:szCs w:val="24"/>
              </w:rPr>
              <w:t>vazhapully</w:t>
            </w:r>
            <w:proofErr w:type="spellEnd"/>
          </w:p>
        </w:tc>
        <w:tc>
          <w:tcPr>
            <w:tcW w:w="5193" w:type="dxa"/>
          </w:tcPr>
          <w:p w:rsidR="00AF089B" w:rsidRPr="00E74FF5" w:rsidRDefault="001A6B77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9400780202       </w:t>
            </w:r>
            <w:hyperlink r:id="rId5" w:history="1">
              <w:r w:rsidR="008B271B" w:rsidRPr="004E5476">
                <w:rPr>
                  <w:rStyle w:val="Hyperlink"/>
                  <w:rFonts w:cstheme="minorHAnsi"/>
                  <w:spacing w:val="-3"/>
                </w:rPr>
                <w:t>helvisv@gmail.com</w:t>
              </w:r>
            </w:hyperlink>
            <w:r w:rsidR="008B271B">
              <w:rPr>
                <w:rFonts w:cstheme="minorHAnsi"/>
                <w:color w:val="4F81BD" w:themeColor="accent1"/>
                <w:spacing w:val="-3"/>
              </w:rPr>
              <w:t xml:space="preserve"> </w:t>
            </w:r>
          </w:p>
        </w:tc>
      </w:tr>
      <w:tr w:rsidR="00AF089B" w:rsidRPr="00E74FF5" w:rsidTr="00AF089B">
        <w:tc>
          <w:tcPr>
            <w:tcW w:w="5193" w:type="dxa"/>
          </w:tcPr>
          <w:p w:rsidR="00AF089B" w:rsidRPr="00E74FF5" w:rsidRDefault="001A6B77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proofErr w:type="spellStart"/>
            <w:r w:rsidRPr="00E74FF5">
              <w:rPr>
                <w:rFonts w:cstheme="minorHAnsi"/>
                <w:color w:val="000000"/>
                <w:spacing w:val="-3"/>
                <w:sz w:val="24"/>
                <w:szCs w:val="24"/>
              </w:rPr>
              <w:t>Laiji</w:t>
            </w:r>
            <w:proofErr w:type="spellEnd"/>
            <w:r w:rsidRPr="00E74FF5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 J</w:t>
            </w:r>
            <w:r w:rsidR="00F51355" w:rsidRPr="00E74FF5">
              <w:rPr>
                <w:rFonts w:cstheme="minorHAnsi"/>
                <w:color w:val="000000"/>
                <w:spacing w:val="-3"/>
                <w:sz w:val="24"/>
                <w:szCs w:val="24"/>
              </w:rPr>
              <w:t>acob</w:t>
            </w:r>
          </w:p>
        </w:tc>
        <w:tc>
          <w:tcPr>
            <w:tcW w:w="5193" w:type="dxa"/>
          </w:tcPr>
          <w:p w:rsidR="00AF089B" w:rsidRPr="00E74FF5" w:rsidRDefault="001A6B77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3"/>
                <w:sz w:val="24"/>
                <w:szCs w:val="24"/>
              </w:rPr>
              <w:t>9847131608</w:t>
            </w:r>
            <w:r w:rsidR="008B271B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       </w:t>
            </w:r>
            <w:hyperlink r:id="rId6" w:history="1">
              <w:r w:rsidR="008B271B" w:rsidRPr="004E5476">
                <w:rPr>
                  <w:rStyle w:val="Hyperlink"/>
                  <w:rFonts w:ascii="Arial" w:hAnsi="Arial" w:cs="Arial"/>
                  <w:sz w:val="18"/>
                  <w:szCs w:val="18"/>
                  <w:shd w:val="clear" w:color="auto" w:fill="FFFFFF"/>
                </w:rPr>
                <w:t>laijijcb@yahoo.com</w:t>
              </w:r>
            </w:hyperlink>
            <w:r w:rsidR="008B271B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</w:p>
        </w:tc>
      </w:tr>
      <w:tr w:rsidR="00AF089B" w:rsidRPr="00E74FF5" w:rsidTr="00AF089B">
        <w:tc>
          <w:tcPr>
            <w:tcW w:w="5193" w:type="dxa"/>
          </w:tcPr>
          <w:p w:rsidR="00AF089B" w:rsidRPr="00E74FF5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5193" w:type="dxa"/>
          </w:tcPr>
          <w:p w:rsidR="00AF089B" w:rsidRPr="00E74FF5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</w:p>
        </w:tc>
      </w:tr>
      <w:tr w:rsidR="00AF089B" w:rsidRPr="00E74FF5" w:rsidTr="00AF089B">
        <w:tc>
          <w:tcPr>
            <w:tcW w:w="5193" w:type="dxa"/>
          </w:tcPr>
          <w:p w:rsidR="00AF089B" w:rsidRPr="00E74FF5" w:rsidRDefault="00AF089B" w:rsidP="00AF089B">
            <w:pPr>
              <w:widowControl w:val="0"/>
              <w:autoSpaceDE w:val="0"/>
              <w:autoSpaceDN w:val="0"/>
              <w:adjustRightInd w:val="0"/>
              <w:spacing w:before="23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Officials from SACS/TSU (as facilitator) </w:t>
            </w:r>
          </w:p>
        </w:tc>
        <w:tc>
          <w:tcPr>
            <w:tcW w:w="5193" w:type="dxa"/>
          </w:tcPr>
          <w:p w:rsidR="00AF089B" w:rsidRPr="00E74FF5" w:rsidRDefault="001A6B77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proofErr w:type="spellStart"/>
            <w:r w:rsidRPr="00E74FF5">
              <w:rPr>
                <w:rFonts w:cstheme="minorHAnsi"/>
                <w:color w:val="000000"/>
                <w:spacing w:val="-3"/>
                <w:sz w:val="24"/>
                <w:szCs w:val="24"/>
              </w:rPr>
              <w:t>Rony</w:t>
            </w:r>
            <w:proofErr w:type="spellEnd"/>
            <w:r w:rsidRPr="00E74FF5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 C J</w:t>
            </w:r>
          </w:p>
        </w:tc>
      </w:tr>
    </w:tbl>
    <w:p w:rsidR="00AF089B" w:rsidRPr="00E74FF5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color w:val="000000"/>
          <w:spacing w:val="-3"/>
          <w:sz w:val="24"/>
          <w:szCs w:val="24"/>
          <w:u w:val="single"/>
        </w:rPr>
      </w:pPr>
    </w:p>
    <w:p w:rsidR="00AF089B" w:rsidRPr="00E74FF5" w:rsidRDefault="00AF089B" w:rsidP="00AF089B">
      <w:pPr>
        <w:widowControl w:val="0"/>
        <w:tabs>
          <w:tab w:val="left" w:pos="6013"/>
        </w:tabs>
        <w:autoSpaceDE w:val="0"/>
        <w:autoSpaceDN w:val="0"/>
        <w:adjustRightInd w:val="0"/>
        <w:spacing w:before="21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  <w:r w:rsidRPr="00E74FF5">
        <w:rPr>
          <w:rFonts w:cstheme="minorHAnsi"/>
          <w:color w:val="000000"/>
          <w:spacing w:val="-3"/>
          <w:sz w:val="24"/>
          <w:szCs w:val="24"/>
        </w:rPr>
        <w:tab/>
      </w:r>
    </w:p>
    <w:tbl>
      <w:tblPr>
        <w:tblStyle w:val="TableGrid"/>
        <w:tblW w:w="0" w:type="auto"/>
        <w:tblInd w:w="864" w:type="dxa"/>
        <w:tblLook w:val="04A0"/>
      </w:tblPr>
      <w:tblGrid>
        <w:gridCol w:w="4779"/>
        <w:gridCol w:w="4743"/>
      </w:tblGrid>
      <w:tr w:rsidR="00AF089B" w:rsidRPr="00E74FF5" w:rsidTr="00AF089B">
        <w:tc>
          <w:tcPr>
            <w:tcW w:w="5193" w:type="dxa"/>
          </w:tcPr>
          <w:p w:rsidR="00AF089B" w:rsidRPr="00E74FF5" w:rsidRDefault="00AF089B" w:rsidP="00AF089B">
            <w:pPr>
              <w:widowControl w:val="0"/>
              <w:autoSpaceDE w:val="0"/>
              <w:autoSpaceDN w:val="0"/>
              <w:adjustRightInd w:val="0"/>
              <w:spacing w:before="32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Name of the NGO: </w:t>
            </w:r>
          </w:p>
        </w:tc>
        <w:tc>
          <w:tcPr>
            <w:tcW w:w="5193" w:type="dxa"/>
          </w:tcPr>
          <w:p w:rsidR="00AF089B" w:rsidRPr="00E74FF5" w:rsidRDefault="001A6B77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 xml:space="preserve">DESH </w:t>
            </w:r>
          </w:p>
        </w:tc>
      </w:tr>
      <w:tr w:rsidR="00AF089B" w:rsidRPr="00E74FF5" w:rsidTr="00AF089B">
        <w:tc>
          <w:tcPr>
            <w:tcW w:w="5193" w:type="dxa"/>
          </w:tcPr>
          <w:p w:rsidR="00AF089B" w:rsidRPr="00E74FF5" w:rsidRDefault="00AF089B" w:rsidP="00AF089B">
            <w:pPr>
              <w:widowControl w:val="0"/>
              <w:autoSpaceDE w:val="0"/>
              <w:autoSpaceDN w:val="0"/>
              <w:adjustRightInd w:val="0"/>
              <w:spacing w:before="4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Typology  of the target population: </w:t>
            </w:r>
          </w:p>
        </w:tc>
        <w:tc>
          <w:tcPr>
            <w:tcW w:w="5193" w:type="dxa"/>
          </w:tcPr>
          <w:p w:rsidR="00AF089B" w:rsidRPr="00E74FF5" w:rsidRDefault="001A6B77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3"/>
                <w:sz w:val="24"/>
                <w:szCs w:val="24"/>
              </w:rPr>
              <w:t>MSM</w:t>
            </w:r>
          </w:p>
        </w:tc>
      </w:tr>
      <w:tr w:rsidR="00AF089B" w:rsidRPr="00E74FF5" w:rsidTr="00AF089B">
        <w:tc>
          <w:tcPr>
            <w:tcW w:w="5193" w:type="dxa"/>
          </w:tcPr>
          <w:p w:rsidR="00AF089B" w:rsidRPr="00E74FF5" w:rsidRDefault="00AF089B" w:rsidP="00AF089B">
            <w:pPr>
              <w:widowControl w:val="0"/>
              <w:autoSpaceDE w:val="0"/>
              <w:autoSpaceDN w:val="0"/>
              <w:adjustRightInd w:val="0"/>
              <w:spacing w:before="21" w:after="0" w:line="280" w:lineRule="exact"/>
              <w:ind w:right="-56"/>
              <w:jc w:val="both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3"/>
                <w:sz w:val="24"/>
                <w:szCs w:val="24"/>
              </w:rPr>
              <w:t>Total population being covered against target:</w:t>
            </w:r>
          </w:p>
        </w:tc>
        <w:tc>
          <w:tcPr>
            <w:tcW w:w="5193" w:type="dxa"/>
          </w:tcPr>
          <w:p w:rsidR="00AF089B" w:rsidRPr="00E74FF5" w:rsidRDefault="001A6B77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3"/>
                <w:sz w:val="24"/>
                <w:szCs w:val="24"/>
              </w:rPr>
              <w:t>1204</w:t>
            </w:r>
          </w:p>
        </w:tc>
      </w:tr>
      <w:tr w:rsidR="00AF089B" w:rsidRPr="00E74FF5" w:rsidTr="00AF089B">
        <w:tc>
          <w:tcPr>
            <w:tcW w:w="5193" w:type="dxa"/>
          </w:tcPr>
          <w:p w:rsidR="00AF089B" w:rsidRPr="00E74FF5" w:rsidRDefault="00AF089B" w:rsidP="00AF089B">
            <w:pPr>
              <w:widowControl w:val="0"/>
              <w:autoSpaceDE w:val="0"/>
              <w:autoSpaceDN w:val="0"/>
              <w:adjustRightInd w:val="0"/>
              <w:spacing w:before="21" w:after="0" w:line="280" w:lineRule="exact"/>
              <w:ind w:right="-35"/>
              <w:jc w:val="both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3"/>
                <w:sz w:val="24"/>
                <w:szCs w:val="24"/>
              </w:rPr>
              <w:t>Dates of Visit:</w:t>
            </w:r>
          </w:p>
        </w:tc>
        <w:tc>
          <w:tcPr>
            <w:tcW w:w="5193" w:type="dxa"/>
          </w:tcPr>
          <w:p w:rsidR="00AF089B" w:rsidRPr="00E74FF5" w:rsidRDefault="001A6B77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3"/>
                <w:sz w:val="24"/>
                <w:szCs w:val="24"/>
              </w:rPr>
              <w:t>1-2-2016,   2-2-2016</w:t>
            </w:r>
          </w:p>
        </w:tc>
      </w:tr>
      <w:tr w:rsidR="00AF089B" w:rsidRPr="00E74FF5" w:rsidTr="00AF089B">
        <w:tc>
          <w:tcPr>
            <w:tcW w:w="5193" w:type="dxa"/>
          </w:tcPr>
          <w:p w:rsidR="00AF089B" w:rsidRPr="00E74FF5" w:rsidRDefault="00AF089B" w:rsidP="00AF089B">
            <w:pPr>
              <w:widowControl w:val="0"/>
              <w:autoSpaceDE w:val="0"/>
              <w:autoSpaceDN w:val="0"/>
              <w:adjustRightInd w:val="0"/>
              <w:spacing w:before="4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Place of Visit: </w:t>
            </w:r>
          </w:p>
        </w:tc>
        <w:tc>
          <w:tcPr>
            <w:tcW w:w="5193" w:type="dxa"/>
          </w:tcPr>
          <w:p w:rsidR="00AF089B" w:rsidRPr="00E74FF5" w:rsidRDefault="001A6B77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3"/>
                <w:sz w:val="24"/>
                <w:szCs w:val="24"/>
              </w:rPr>
              <w:t>Thrissur</w:t>
            </w:r>
          </w:p>
        </w:tc>
      </w:tr>
    </w:tbl>
    <w:p w:rsidR="00AF089B" w:rsidRPr="00E74FF5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</w:p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</w:p>
    <w:p w:rsidR="00E74FF5" w:rsidRPr="00E74FF5" w:rsidRDefault="00E74FF5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</w:p>
    <w:p w:rsidR="00AF089B" w:rsidRPr="00E74FF5" w:rsidRDefault="00AF089B" w:rsidP="00AF089B">
      <w:pPr>
        <w:widowControl w:val="0"/>
        <w:autoSpaceDE w:val="0"/>
        <w:autoSpaceDN w:val="0"/>
        <w:adjustRightInd w:val="0"/>
        <w:spacing w:before="8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  <w:r w:rsidRPr="00E74FF5">
        <w:rPr>
          <w:rFonts w:cstheme="minorHAnsi"/>
          <w:color w:val="000000"/>
          <w:spacing w:val="-3"/>
          <w:sz w:val="24"/>
          <w:szCs w:val="24"/>
        </w:rPr>
        <w:t xml:space="preserve">Overall Rating based </w:t>
      </w:r>
      <w:proofErr w:type="spellStart"/>
      <w:r w:rsidRPr="00E74FF5">
        <w:rPr>
          <w:rFonts w:cstheme="minorHAnsi"/>
          <w:color w:val="000000"/>
          <w:spacing w:val="-3"/>
          <w:sz w:val="24"/>
          <w:szCs w:val="24"/>
        </w:rPr>
        <w:t>programme</w:t>
      </w:r>
      <w:proofErr w:type="spellEnd"/>
      <w:r w:rsidRPr="00E74FF5">
        <w:rPr>
          <w:rFonts w:cstheme="minorHAnsi"/>
          <w:color w:val="000000"/>
          <w:spacing w:val="-3"/>
          <w:sz w:val="24"/>
          <w:szCs w:val="24"/>
        </w:rPr>
        <w:t xml:space="preserve"> delivery score: </w:t>
      </w:r>
    </w:p>
    <w:p w:rsidR="00AF089B" w:rsidRPr="00E74FF5" w:rsidRDefault="00AF089B" w:rsidP="00AF089B">
      <w:pPr>
        <w:widowControl w:val="0"/>
        <w:autoSpaceDE w:val="0"/>
        <w:autoSpaceDN w:val="0"/>
        <w:adjustRightInd w:val="0"/>
        <w:spacing w:before="8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</w:p>
    <w:tbl>
      <w:tblPr>
        <w:tblStyle w:val="TableGrid"/>
        <w:tblW w:w="0" w:type="auto"/>
        <w:tblInd w:w="864" w:type="dxa"/>
        <w:tblLook w:val="04A0"/>
      </w:tblPr>
      <w:tblGrid>
        <w:gridCol w:w="1944"/>
        <w:gridCol w:w="1170"/>
        <w:gridCol w:w="1015"/>
        <w:gridCol w:w="5393"/>
      </w:tblGrid>
      <w:tr w:rsidR="00AF089B" w:rsidRPr="00E74FF5" w:rsidTr="00400E8D">
        <w:tc>
          <w:tcPr>
            <w:tcW w:w="1944" w:type="dxa"/>
          </w:tcPr>
          <w:p w:rsidR="00AF089B" w:rsidRPr="00E74FF5" w:rsidRDefault="00AF089B" w:rsidP="00400E8D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2"/>
                <w:sz w:val="24"/>
                <w:szCs w:val="24"/>
              </w:rPr>
              <w:t>Total</w:t>
            </w:r>
            <w:r w:rsidRPr="00E74FF5">
              <w:rPr>
                <w:rFonts w:cstheme="minorHAnsi"/>
                <w:color w:val="000000"/>
                <w:spacing w:val="-2"/>
                <w:sz w:val="24"/>
                <w:szCs w:val="24"/>
              </w:rPr>
              <w:tab/>
              <w:t>Score Obtained (in %)</w:t>
            </w:r>
          </w:p>
        </w:tc>
        <w:tc>
          <w:tcPr>
            <w:tcW w:w="1170" w:type="dxa"/>
          </w:tcPr>
          <w:p w:rsidR="00AF089B" w:rsidRPr="00E74FF5" w:rsidRDefault="00AF089B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2"/>
                <w:sz w:val="24"/>
                <w:szCs w:val="24"/>
              </w:rPr>
              <w:t>Category</w:t>
            </w:r>
          </w:p>
        </w:tc>
        <w:tc>
          <w:tcPr>
            <w:tcW w:w="1015" w:type="dxa"/>
          </w:tcPr>
          <w:p w:rsidR="00AF089B" w:rsidRPr="00E74FF5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2"/>
                <w:sz w:val="24"/>
                <w:szCs w:val="24"/>
              </w:rPr>
              <w:t>Rating</w:t>
            </w:r>
          </w:p>
        </w:tc>
        <w:tc>
          <w:tcPr>
            <w:tcW w:w="5393" w:type="dxa"/>
          </w:tcPr>
          <w:p w:rsidR="00AF089B" w:rsidRPr="00E74FF5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2"/>
                <w:sz w:val="24"/>
                <w:szCs w:val="24"/>
              </w:rPr>
              <w:t>Recommendations</w:t>
            </w:r>
          </w:p>
        </w:tc>
      </w:tr>
      <w:tr w:rsidR="00AF089B" w:rsidRPr="00E74FF5" w:rsidTr="00400E8D">
        <w:tc>
          <w:tcPr>
            <w:tcW w:w="1944" w:type="dxa"/>
          </w:tcPr>
          <w:p w:rsidR="00AF089B" w:rsidRPr="00E74FF5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2"/>
                <w:sz w:val="24"/>
                <w:szCs w:val="24"/>
              </w:rPr>
              <w:t>Below 40%</w:t>
            </w:r>
          </w:p>
        </w:tc>
        <w:tc>
          <w:tcPr>
            <w:tcW w:w="1170" w:type="dxa"/>
          </w:tcPr>
          <w:p w:rsidR="00AF089B" w:rsidRPr="00E74FF5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3"/>
                <w:sz w:val="24"/>
                <w:szCs w:val="24"/>
              </w:rPr>
              <w:t>D</w:t>
            </w:r>
          </w:p>
        </w:tc>
        <w:tc>
          <w:tcPr>
            <w:tcW w:w="1015" w:type="dxa"/>
          </w:tcPr>
          <w:p w:rsidR="00AF089B" w:rsidRPr="00E74FF5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2"/>
                <w:sz w:val="24"/>
                <w:szCs w:val="24"/>
              </w:rPr>
              <w:t>Poor</w:t>
            </w:r>
          </w:p>
        </w:tc>
        <w:tc>
          <w:tcPr>
            <w:tcW w:w="5393" w:type="dxa"/>
          </w:tcPr>
          <w:p w:rsidR="00AF089B" w:rsidRPr="00E74FF5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2"/>
                <w:sz w:val="24"/>
                <w:szCs w:val="24"/>
              </w:rPr>
              <w:t>Recommended for</w:t>
            </w:r>
          </w:p>
        </w:tc>
      </w:tr>
      <w:tr w:rsidR="00AF089B" w:rsidRPr="00E74FF5" w:rsidTr="00400E8D">
        <w:tc>
          <w:tcPr>
            <w:tcW w:w="1944" w:type="dxa"/>
          </w:tcPr>
          <w:p w:rsidR="00AF089B" w:rsidRPr="00E74FF5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2"/>
                <w:sz w:val="24"/>
                <w:szCs w:val="24"/>
              </w:rPr>
              <w:t>41%-60%</w:t>
            </w:r>
          </w:p>
        </w:tc>
        <w:tc>
          <w:tcPr>
            <w:tcW w:w="1170" w:type="dxa"/>
          </w:tcPr>
          <w:p w:rsidR="00AF089B" w:rsidRPr="00E74FF5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3"/>
                <w:sz w:val="24"/>
                <w:szCs w:val="24"/>
              </w:rPr>
              <w:t>C</w:t>
            </w:r>
          </w:p>
        </w:tc>
        <w:tc>
          <w:tcPr>
            <w:tcW w:w="1015" w:type="dxa"/>
          </w:tcPr>
          <w:p w:rsidR="00AF089B" w:rsidRPr="00E74FF5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2"/>
                <w:sz w:val="24"/>
                <w:szCs w:val="24"/>
              </w:rPr>
              <w:t>Average</w:t>
            </w:r>
          </w:p>
        </w:tc>
        <w:tc>
          <w:tcPr>
            <w:tcW w:w="5393" w:type="dxa"/>
          </w:tcPr>
          <w:p w:rsidR="00AF089B" w:rsidRPr="00E74FF5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2"/>
                <w:sz w:val="24"/>
                <w:szCs w:val="24"/>
              </w:rPr>
              <w:t>Recommended for</w:t>
            </w:r>
          </w:p>
        </w:tc>
      </w:tr>
      <w:tr w:rsidR="00AF089B" w:rsidRPr="00E74FF5" w:rsidTr="00400E8D">
        <w:tc>
          <w:tcPr>
            <w:tcW w:w="1944" w:type="dxa"/>
          </w:tcPr>
          <w:p w:rsidR="00AF089B" w:rsidRPr="00E74FF5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>61%-80%</w:t>
            </w:r>
          </w:p>
        </w:tc>
        <w:tc>
          <w:tcPr>
            <w:tcW w:w="1170" w:type="dxa"/>
          </w:tcPr>
          <w:p w:rsidR="00AF089B" w:rsidRPr="00E74FF5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>B</w:t>
            </w:r>
          </w:p>
        </w:tc>
        <w:tc>
          <w:tcPr>
            <w:tcW w:w="1015" w:type="dxa"/>
          </w:tcPr>
          <w:p w:rsidR="00AF089B" w:rsidRPr="00E74FF5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>Good</w:t>
            </w:r>
          </w:p>
        </w:tc>
        <w:tc>
          <w:tcPr>
            <w:tcW w:w="5393" w:type="dxa"/>
          </w:tcPr>
          <w:p w:rsidR="00AF089B" w:rsidRPr="00E74FF5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>Recommended for continuation</w:t>
            </w:r>
          </w:p>
        </w:tc>
      </w:tr>
      <w:tr w:rsidR="00AF089B" w:rsidRPr="00E74FF5" w:rsidTr="00400E8D">
        <w:tc>
          <w:tcPr>
            <w:tcW w:w="1944" w:type="dxa"/>
          </w:tcPr>
          <w:p w:rsidR="00AF089B" w:rsidRPr="00E74FF5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2"/>
                <w:sz w:val="24"/>
                <w:szCs w:val="24"/>
              </w:rPr>
              <w:t>&gt;80%</w:t>
            </w:r>
          </w:p>
        </w:tc>
        <w:tc>
          <w:tcPr>
            <w:tcW w:w="1170" w:type="dxa"/>
          </w:tcPr>
          <w:p w:rsidR="00AF089B" w:rsidRPr="00E74FF5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3"/>
                <w:sz w:val="24"/>
                <w:szCs w:val="24"/>
              </w:rPr>
              <w:t>A</w:t>
            </w:r>
          </w:p>
        </w:tc>
        <w:tc>
          <w:tcPr>
            <w:tcW w:w="1015" w:type="dxa"/>
          </w:tcPr>
          <w:p w:rsidR="00AF089B" w:rsidRPr="00E74FF5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2"/>
                <w:sz w:val="24"/>
                <w:szCs w:val="24"/>
              </w:rPr>
              <w:t>Very Good</w:t>
            </w:r>
          </w:p>
        </w:tc>
        <w:tc>
          <w:tcPr>
            <w:tcW w:w="5393" w:type="dxa"/>
          </w:tcPr>
          <w:p w:rsidR="00AF089B" w:rsidRPr="00E74FF5" w:rsidRDefault="00400E8D" w:rsidP="00400E8D">
            <w:pPr>
              <w:widowControl w:val="0"/>
              <w:tabs>
                <w:tab w:val="left" w:pos="3356"/>
                <w:tab w:val="left" w:pos="4133"/>
                <w:tab w:val="left" w:pos="5358"/>
              </w:tabs>
              <w:autoSpaceDE w:val="0"/>
              <w:autoSpaceDN w:val="0"/>
              <w:adjustRightInd w:val="0"/>
              <w:spacing w:before="9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2"/>
                <w:sz w:val="24"/>
                <w:szCs w:val="24"/>
              </w:rPr>
              <w:t>Recommended  for  continuation  with  specific  focus  for developing learning sites</w:t>
            </w:r>
          </w:p>
        </w:tc>
      </w:tr>
    </w:tbl>
    <w:p w:rsidR="00AF089B" w:rsidRPr="00E74FF5" w:rsidRDefault="00AF089B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AF089B" w:rsidRDefault="00AF089B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864"/>
        <w:rPr>
          <w:rFonts w:cstheme="minorHAnsi"/>
          <w:color w:val="000000"/>
          <w:spacing w:val="-5"/>
          <w:sz w:val="24"/>
          <w:szCs w:val="24"/>
        </w:rPr>
      </w:pPr>
      <w:r w:rsidRPr="00E74FF5">
        <w:rPr>
          <w:rFonts w:cstheme="minorHAnsi"/>
          <w:color w:val="000000"/>
          <w:spacing w:val="-5"/>
          <w:sz w:val="24"/>
          <w:szCs w:val="24"/>
        </w:rPr>
        <w:t xml:space="preserve">Specific Recommendations: </w:t>
      </w:r>
    </w:p>
    <w:p w:rsidR="00E74FF5" w:rsidRPr="00E74FF5" w:rsidRDefault="00E74FF5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864"/>
        <w:rPr>
          <w:rFonts w:cstheme="minorHAnsi"/>
          <w:color w:val="000000"/>
          <w:spacing w:val="-5"/>
          <w:sz w:val="24"/>
          <w:szCs w:val="24"/>
        </w:rPr>
      </w:pPr>
    </w:p>
    <w:tbl>
      <w:tblPr>
        <w:tblStyle w:val="TableGrid"/>
        <w:tblW w:w="0" w:type="auto"/>
        <w:tblInd w:w="864" w:type="dxa"/>
        <w:tblLook w:val="04A0"/>
      </w:tblPr>
      <w:tblGrid>
        <w:gridCol w:w="9522"/>
      </w:tblGrid>
      <w:tr w:rsidR="00400E8D" w:rsidRPr="00E74FF5" w:rsidTr="00C06230">
        <w:tc>
          <w:tcPr>
            <w:tcW w:w="9522" w:type="dxa"/>
          </w:tcPr>
          <w:p w:rsidR="00E74FF5" w:rsidRDefault="00E74FF5" w:rsidP="00E74FF5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</w:p>
          <w:p w:rsidR="00E74FF5" w:rsidRDefault="00E74FF5" w:rsidP="00E74FF5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5"/>
                <w:sz w:val="24"/>
                <w:szCs w:val="24"/>
              </w:rPr>
              <w:t>Observed the Fund shortage which directly influences human resource in the program.</w:t>
            </w:r>
          </w:p>
          <w:p w:rsidR="00E74FF5" w:rsidRPr="00E74FF5" w:rsidRDefault="00E74FF5" w:rsidP="00E74FF5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</w:p>
          <w:p w:rsidR="00E74FF5" w:rsidRDefault="00E74FF5" w:rsidP="00E74FF5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5"/>
                <w:sz w:val="24"/>
                <w:szCs w:val="24"/>
              </w:rPr>
              <w:t>The involvement of G</w:t>
            </w:r>
            <w:r>
              <w:rPr>
                <w:rFonts w:cstheme="minorHAnsi"/>
                <w:color w:val="000000"/>
                <w:spacing w:val="-5"/>
                <w:sz w:val="24"/>
                <w:szCs w:val="24"/>
              </w:rPr>
              <w:t xml:space="preserve"> </w:t>
            </w:r>
            <w:r w:rsidRPr="00E74FF5">
              <w:rPr>
                <w:rFonts w:cstheme="minorHAnsi"/>
                <w:color w:val="000000"/>
                <w:spacing w:val="-5"/>
                <w:sz w:val="24"/>
                <w:szCs w:val="24"/>
              </w:rPr>
              <w:t>B member</w:t>
            </w:r>
            <w:r>
              <w:rPr>
                <w:rFonts w:cstheme="minorHAnsi"/>
                <w:color w:val="000000"/>
                <w:spacing w:val="-5"/>
                <w:sz w:val="24"/>
                <w:szCs w:val="24"/>
              </w:rPr>
              <w:t xml:space="preserve">’s of NGO </w:t>
            </w:r>
            <w:r w:rsidRPr="00E74FF5">
              <w:rPr>
                <w:rFonts w:cstheme="minorHAnsi"/>
                <w:color w:val="000000"/>
                <w:spacing w:val="-5"/>
                <w:sz w:val="24"/>
                <w:szCs w:val="24"/>
              </w:rPr>
              <w:t>may contribute NGO’s role in considering community.</w:t>
            </w:r>
          </w:p>
          <w:p w:rsidR="00E74FF5" w:rsidRPr="00E74FF5" w:rsidRDefault="00E74FF5" w:rsidP="00E74FF5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</w:p>
          <w:p w:rsidR="00E74FF5" w:rsidRDefault="00E74FF5" w:rsidP="00E74FF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E74FF5">
              <w:rPr>
                <w:rFonts w:cstheme="minorHAnsi"/>
                <w:sz w:val="24"/>
                <w:szCs w:val="24"/>
              </w:rPr>
              <w:t>The project needs elemental improvement by updating baseline</w:t>
            </w:r>
            <w:r>
              <w:rPr>
                <w:rFonts w:cstheme="minorHAnsi"/>
                <w:sz w:val="24"/>
                <w:szCs w:val="24"/>
              </w:rPr>
              <w:t xml:space="preserve"> (HRG Master </w:t>
            </w:r>
            <w:proofErr w:type="gramStart"/>
            <w:r>
              <w:rPr>
                <w:rFonts w:cstheme="minorHAnsi"/>
                <w:sz w:val="24"/>
                <w:szCs w:val="24"/>
              </w:rPr>
              <w:t>register</w:t>
            </w:r>
            <w:proofErr w:type="gramEnd"/>
            <w:r>
              <w:rPr>
                <w:rFonts w:cstheme="minorHAnsi"/>
                <w:sz w:val="24"/>
                <w:szCs w:val="24"/>
              </w:rPr>
              <w:t>)</w:t>
            </w:r>
            <w:r w:rsidRPr="00E74FF5">
              <w:rPr>
                <w:rFonts w:cstheme="minorHAnsi"/>
                <w:sz w:val="24"/>
                <w:szCs w:val="24"/>
              </w:rPr>
              <w:t xml:space="preserve"> </w:t>
            </w:r>
            <w:r w:rsidRPr="00E74FF5">
              <w:rPr>
                <w:rFonts w:cstheme="minorHAnsi"/>
                <w:sz w:val="24"/>
                <w:szCs w:val="24"/>
              </w:rPr>
              <w:lastRenderedPageBreak/>
              <w:t>TI document based on trend and facts.</w:t>
            </w:r>
          </w:p>
          <w:p w:rsidR="00E74FF5" w:rsidRPr="00E74FF5" w:rsidRDefault="00E74FF5" w:rsidP="00E74FF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:rsidR="00E74FF5" w:rsidRPr="00E74FF5" w:rsidRDefault="00E74FF5" w:rsidP="00E74FF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E74FF5">
              <w:rPr>
                <w:rFonts w:cstheme="minorHAnsi"/>
                <w:bCs/>
                <w:sz w:val="24"/>
                <w:szCs w:val="24"/>
              </w:rPr>
              <w:t xml:space="preserve">Effort needs to be put forth for qualitative reports and documentation by giving more importance to outreach or field level programs.  </w:t>
            </w:r>
          </w:p>
          <w:p w:rsidR="00E74FF5" w:rsidRPr="00E74FF5" w:rsidRDefault="00E74FF5" w:rsidP="00E74FF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:rsidR="00E74FF5" w:rsidRPr="00E74FF5" w:rsidRDefault="00E74FF5" w:rsidP="00E74FF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5"/>
                <w:sz w:val="24"/>
                <w:szCs w:val="24"/>
              </w:rPr>
              <w:t>Project needs improvement in periodical monitoring and evaluation process (M &amp; E)</w:t>
            </w:r>
          </w:p>
          <w:p w:rsidR="00E74FF5" w:rsidRPr="00E74FF5" w:rsidRDefault="00E74FF5" w:rsidP="00E74FF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:rsidR="00E74FF5" w:rsidRPr="00BE7A32" w:rsidRDefault="00E74FF5" w:rsidP="00E74FF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E74FF5">
              <w:rPr>
                <w:rFonts w:cstheme="minorHAnsi"/>
                <w:bCs/>
                <w:sz w:val="24"/>
                <w:szCs w:val="24"/>
              </w:rPr>
              <w:t>KSACS/ TI may take necessary action to uninterrupted supply lubes to needed HRGs. (Community expressed that they practice anal sex and reported condom breakage due to lack of lube)</w:t>
            </w:r>
          </w:p>
          <w:p w:rsidR="00BE7A32" w:rsidRPr="00BE7A32" w:rsidRDefault="00BE7A32" w:rsidP="00BE7A32">
            <w:pPr>
              <w:pStyle w:val="ListParagraph"/>
              <w:rPr>
                <w:rFonts w:cstheme="minorHAnsi"/>
                <w:sz w:val="24"/>
                <w:szCs w:val="24"/>
              </w:rPr>
            </w:pPr>
          </w:p>
          <w:p w:rsidR="00BE7A32" w:rsidRPr="00E74FF5" w:rsidRDefault="00BE7A32" w:rsidP="00E74FF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Project may focus to improve community participation on events/DIC accessibility.  </w:t>
            </w:r>
          </w:p>
          <w:p w:rsidR="00E74FF5" w:rsidRPr="00E74FF5" w:rsidRDefault="00E74FF5" w:rsidP="00E74FF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:rsidR="00E74FF5" w:rsidRPr="00E74FF5" w:rsidRDefault="00166CD2" w:rsidP="00E74FF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color w:val="000000"/>
                <w:spacing w:val="-5"/>
                <w:sz w:val="24"/>
                <w:szCs w:val="24"/>
              </w:rPr>
              <w:t xml:space="preserve">TI Project </w:t>
            </w:r>
            <w:r w:rsidR="00E74FF5" w:rsidRPr="00E74FF5">
              <w:rPr>
                <w:rFonts w:cstheme="minorHAnsi"/>
                <w:color w:val="000000"/>
                <w:spacing w:val="-5"/>
                <w:sz w:val="24"/>
                <w:szCs w:val="24"/>
              </w:rPr>
              <w:t xml:space="preserve"> </w:t>
            </w:r>
            <w:r w:rsidR="00172F64">
              <w:rPr>
                <w:rFonts w:cstheme="minorHAnsi"/>
                <w:color w:val="000000"/>
                <w:spacing w:val="-5"/>
                <w:sz w:val="24"/>
                <w:szCs w:val="24"/>
              </w:rPr>
              <w:t>-</w:t>
            </w:r>
            <w:r>
              <w:rPr>
                <w:rFonts w:cstheme="minorHAnsi"/>
                <w:color w:val="000000"/>
                <w:spacing w:val="-5"/>
                <w:sz w:val="24"/>
                <w:szCs w:val="24"/>
              </w:rPr>
              <w:t xml:space="preserve">  CBO association in</w:t>
            </w:r>
            <w:r w:rsidR="00E74FF5" w:rsidRPr="00E74FF5">
              <w:rPr>
                <w:rFonts w:cstheme="minorHAnsi"/>
                <w:color w:val="000000"/>
                <w:spacing w:val="-5"/>
                <w:sz w:val="24"/>
                <w:szCs w:val="24"/>
              </w:rPr>
              <w:t xml:space="preserve"> </w:t>
            </w:r>
            <w:r w:rsidR="002A728A">
              <w:rPr>
                <w:rFonts w:cstheme="minorHAnsi"/>
                <w:color w:val="000000"/>
                <w:spacing w:val="-5"/>
                <w:sz w:val="24"/>
                <w:szCs w:val="24"/>
              </w:rPr>
              <w:t xml:space="preserve">programs </w:t>
            </w:r>
            <w:r w:rsidR="00E74FF5" w:rsidRPr="00E74FF5">
              <w:rPr>
                <w:rFonts w:cstheme="minorHAnsi"/>
                <w:color w:val="000000"/>
                <w:spacing w:val="-5"/>
                <w:sz w:val="24"/>
                <w:szCs w:val="24"/>
              </w:rPr>
              <w:t xml:space="preserve">need to be </w:t>
            </w:r>
            <w:r w:rsidR="002A728A">
              <w:rPr>
                <w:rFonts w:cstheme="minorHAnsi"/>
                <w:color w:val="000000"/>
                <w:spacing w:val="-5"/>
                <w:sz w:val="24"/>
                <w:szCs w:val="24"/>
              </w:rPr>
              <w:t xml:space="preserve">restructured </w:t>
            </w:r>
            <w:r w:rsidR="00E74FF5" w:rsidRPr="00E74FF5">
              <w:rPr>
                <w:rFonts w:cstheme="minorHAnsi"/>
                <w:color w:val="000000"/>
                <w:spacing w:val="-5"/>
                <w:sz w:val="24"/>
                <w:szCs w:val="24"/>
              </w:rPr>
              <w:t xml:space="preserve"> </w:t>
            </w:r>
          </w:p>
          <w:p w:rsidR="00400E8D" w:rsidRPr="00E74FF5" w:rsidRDefault="00400E8D" w:rsidP="00C06230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</w:p>
          <w:p w:rsidR="00400E8D" w:rsidRPr="00E74FF5" w:rsidRDefault="00400E8D" w:rsidP="00E74FF5">
            <w:pPr>
              <w:spacing w:line="240" w:lineRule="auto"/>
              <w:ind w:left="360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</w:p>
        </w:tc>
      </w:tr>
    </w:tbl>
    <w:p w:rsidR="00AF089B" w:rsidRPr="00E74FF5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color w:val="000000"/>
          <w:spacing w:val="-5"/>
          <w:sz w:val="24"/>
          <w:szCs w:val="24"/>
        </w:rPr>
      </w:pPr>
    </w:p>
    <w:p w:rsidR="00AF089B" w:rsidRDefault="00AF089B" w:rsidP="00AF089B">
      <w:pPr>
        <w:widowControl w:val="0"/>
        <w:tabs>
          <w:tab w:val="left" w:pos="5905"/>
        </w:tabs>
        <w:autoSpaceDE w:val="0"/>
        <w:autoSpaceDN w:val="0"/>
        <w:adjustRightInd w:val="0"/>
        <w:spacing w:before="33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  <w:r w:rsidRPr="00E74FF5">
        <w:rPr>
          <w:rFonts w:cstheme="minorHAnsi"/>
          <w:color w:val="000000"/>
          <w:spacing w:val="-3"/>
          <w:sz w:val="24"/>
          <w:szCs w:val="24"/>
        </w:rPr>
        <w:t>Name of the evaluators</w:t>
      </w:r>
      <w:r w:rsidRPr="00E74FF5">
        <w:rPr>
          <w:rFonts w:cstheme="minorHAnsi"/>
          <w:color w:val="000000"/>
          <w:spacing w:val="-3"/>
          <w:sz w:val="24"/>
          <w:szCs w:val="24"/>
        </w:rPr>
        <w:tab/>
        <w:t>Signature</w:t>
      </w:r>
    </w:p>
    <w:p w:rsidR="00474D00" w:rsidRPr="00E74FF5" w:rsidRDefault="00474D00" w:rsidP="00AF089B">
      <w:pPr>
        <w:widowControl w:val="0"/>
        <w:tabs>
          <w:tab w:val="left" w:pos="5905"/>
        </w:tabs>
        <w:autoSpaceDE w:val="0"/>
        <w:autoSpaceDN w:val="0"/>
        <w:adjustRightInd w:val="0"/>
        <w:spacing w:before="33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</w:p>
    <w:tbl>
      <w:tblPr>
        <w:tblStyle w:val="TableGrid"/>
        <w:tblW w:w="0" w:type="auto"/>
        <w:tblInd w:w="864" w:type="dxa"/>
        <w:tblLook w:val="04A0"/>
      </w:tblPr>
      <w:tblGrid>
        <w:gridCol w:w="4822"/>
        <w:gridCol w:w="4700"/>
      </w:tblGrid>
      <w:tr w:rsidR="00400E8D" w:rsidRPr="00E74FF5" w:rsidTr="00E74FF5">
        <w:tc>
          <w:tcPr>
            <w:tcW w:w="4822" w:type="dxa"/>
          </w:tcPr>
          <w:p w:rsidR="00400E8D" w:rsidRPr="00E74FF5" w:rsidRDefault="001630F9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3"/>
                <w:sz w:val="24"/>
                <w:szCs w:val="24"/>
              </w:rPr>
              <w:t>HELVIS VAZHAPULLY</w:t>
            </w:r>
          </w:p>
        </w:tc>
        <w:tc>
          <w:tcPr>
            <w:tcW w:w="4700" w:type="dxa"/>
          </w:tcPr>
          <w:p w:rsidR="00400E8D" w:rsidRPr="00E74FF5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</w:p>
        </w:tc>
      </w:tr>
      <w:tr w:rsidR="00400E8D" w:rsidRPr="00E74FF5" w:rsidTr="00E74FF5">
        <w:tc>
          <w:tcPr>
            <w:tcW w:w="4822" w:type="dxa"/>
          </w:tcPr>
          <w:p w:rsidR="00400E8D" w:rsidRPr="00E74FF5" w:rsidRDefault="001630F9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3"/>
                <w:sz w:val="24"/>
                <w:szCs w:val="24"/>
              </w:rPr>
              <w:t>LAIJI JACOB</w:t>
            </w:r>
          </w:p>
        </w:tc>
        <w:tc>
          <w:tcPr>
            <w:tcW w:w="4700" w:type="dxa"/>
          </w:tcPr>
          <w:p w:rsidR="00400E8D" w:rsidRPr="00E74FF5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</w:p>
        </w:tc>
      </w:tr>
      <w:tr w:rsidR="00400E8D" w:rsidRPr="00E74FF5" w:rsidTr="00E74FF5">
        <w:tc>
          <w:tcPr>
            <w:tcW w:w="4822" w:type="dxa"/>
          </w:tcPr>
          <w:p w:rsidR="00400E8D" w:rsidRPr="00E74FF5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4700" w:type="dxa"/>
          </w:tcPr>
          <w:p w:rsidR="00400E8D" w:rsidRPr="00E74FF5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</w:p>
        </w:tc>
      </w:tr>
    </w:tbl>
    <w:p w:rsidR="004E3C39" w:rsidRPr="00E74FF5" w:rsidRDefault="004E3C39" w:rsidP="00400E8D">
      <w:pPr>
        <w:rPr>
          <w:rFonts w:cstheme="minorHAnsi"/>
          <w:sz w:val="24"/>
          <w:szCs w:val="24"/>
        </w:rPr>
      </w:pPr>
    </w:p>
    <w:sectPr w:rsidR="004E3C39" w:rsidRPr="00E74FF5" w:rsidSect="00400E8D">
      <w:pgSz w:w="12240" w:h="15840"/>
      <w:pgMar w:top="270" w:right="1440" w:bottom="450" w:left="6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A085F"/>
    <w:multiLevelType w:val="hybridMultilevel"/>
    <w:tmpl w:val="9BCA052E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5301A1"/>
    <w:multiLevelType w:val="hybridMultilevel"/>
    <w:tmpl w:val="49EA1A48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2B7EA5"/>
    <w:multiLevelType w:val="hybridMultilevel"/>
    <w:tmpl w:val="9C7E29A8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93291C"/>
    <w:multiLevelType w:val="hybridMultilevel"/>
    <w:tmpl w:val="9F202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AF089B"/>
    <w:rsid w:val="000750FB"/>
    <w:rsid w:val="000B0523"/>
    <w:rsid w:val="001630F9"/>
    <w:rsid w:val="00166CD2"/>
    <w:rsid w:val="00172F64"/>
    <w:rsid w:val="001A6B77"/>
    <w:rsid w:val="002402B8"/>
    <w:rsid w:val="002A728A"/>
    <w:rsid w:val="00400E8D"/>
    <w:rsid w:val="00412C5A"/>
    <w:rsid w:val="00474D00"/>
    <w:rsid w:val="004C10C6"/>
    <w:rsid w:val="004E3C39"/>
    <w:rsid w:val="00503608"/>
    <w:rsid w:val="00652D5F"/>
    <w:rsid w:val="007520E0"/>
    <w:rsid w:val="0081352A"/>
    <w:rsid w:val="008B271B"/>
    <w:rsid w:val="00A01B63"/>
    <w:rsid w:val="00A800CC"/>
    <w:rsid w:val="00AF089B"/>
    <w:rsid w:val="00B33084"/>
    <w:rsid w:val="00BE7A32"/>
    <w:rsid w:val="00C06230"/>
    <w:rsid w:val="00C55340"/>
    <w:rsid w:val="00D04197"/>
    <w:rsid w:val="00DE26E5"/>
    <w:rsid w:val="00DF31D0"/>
    <w:rsid w:val="00E103DF"/>
    <w:rsid w:val="00E74FF5"/>
    <w:rsid w:val="00F51355"/>
    <w:rsid w:val="00FB6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89B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08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51355"/>
    <w:pPr>
      <w:ind w:left="720"/>
      <w:contextualSpacing/>
    </w:pPr>
    <w:rPr>
      <w:rFonts w:ascii="Calibri" w:eastAsia="Times New Roman" w:hAnsi="Calibri" w:cs="Times New Roman"/>
    </w:rPr>
  </w:style>
  <w:style w:type="character" w:styleId="Hyperlink">
    <w:name w:val="Hyperlink"/>
    <w:basedOn w:val="DefaultParagraphFont"/>
    <w:uiPriority w:val="99"/>
    <w:unhideWhenUsed/>
    <w:rsid w:val="008B27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aijijcb@yahoo.com" TargetMode="External"/><Relationship Id="rId5" Type="http://schemas.openxmlformats.org/officeDocument/2006/relationships/hyperlink" Target="mailto:helvisv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godha</dc:creator>
  <cp:lastModifiedBy>user</cp:lastModifiedBy>
  <cp:revision>13</cp:revision>
  <dcterms:created xsi:type="dcterms:W3CDTF">2016-02-01T16:56:00Z</dcterms:created>
  <dcterms:modified xsi:type="dcterms:W3CDTF">2016-02-17T15:45:00Z</dcterms:modified>
</cp:coreProperties>
</file>